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Conoce las formas más ingeniosas para hacer dinero con una página web</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alguna vez pensaste hacer una página web para tu negocio, proyecto, profesión u oficio, pero por una u otra razón lo pospusiste, este es el momento indicado para hacerlo.</w:t>
      </w:r>
      <w:r w:rsidDel="00000000" w:rsidR="00000000" w:rsidRPr="00000000">
        <w:rPr>
          <w:rFonts w:ascii="Proxima Nova" w:cs="Proxima Nova" w:eastAsia="Proxima Nova" w:hAnsi="Proxima Nova"/>
          <w:sz w:val="22"/>
          <w:szCs w:val="22"/>
          <w:rtl w:val="0"/>
        </w:rPr>
        <w:t xml:space="preserve"> Y es que, con tantos avances tecnológicos, tutoriales en línea y empresas que facilitan la creación de portales web, es casi obligatorio tener un espacio en </w:t>
      </w:r>
      <w:r w:rsidDel="00000000" w:rsidR="00000000" w:rsidRPr="00000000">
        <w:rPr>
          <w:rFonts w:ascii="Proxima Nova" w:cs="Proxima Nova" w:eastAsia="Proxima Nova" w:hAnsi="Proxima Nova"/>
          <w:sz w:val="22"/>
          <w:szCs w:val="22"/>
          <w:rtl w:val="0"/>
        </w:rPr>
        <w:t xml:space="preserve">línea</w:t>
      </w:r>
      <w:r w:rsidDel="00000000" w:rsidR="00000000" w:rsidRPr="00000000">
        <w:rPr>
          <w:rFonts w:ascii="Proxima Nova" w:cs="Proxima Nova" w:eastAsia="Proxima Nova" w:hAnsi="Proxima Nova"/>
          <w:sz w:val="22"/>
          <w:szCs w:val="22"/>
          <w:rtl w:val="0"/>
        </w:rPr>
        <w:t xml:space="preserve">... sobre todo si eres emprendedor.</w:t>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Sin embargo, existen personas que han llevado a otro nivel la monetización del mundo digital creando páginas de internet con usos extraordinarios o, simplemente, obteniendo ganancias haciendo lo que nunca te imaginaste.</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esta razón,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empresa líder en alojamiento y soluciones web- te trae las formas más ingeniosas para hacer dinero con una página web:</w:t>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1.- Cursos online</w:t>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Todos somos expertos en algo y si poseemos un conocimiento de valor, ¿por qué no compartirlo con alguien? Actualmente existen diversas páginas web que ofrecen cursos de prácticamente cualquier tema: aprendizaje de idiomas (</w:t>
      </w:r>
      <w:hyperlink r:id="rId6">
        <w:r w:rsidDel="00000000" w:rsidR="00000000" w:rsidRPr="00000000">
          <w:rPr>
            <w:rFonts w:ascii="Proxima Nova" w:cs="Proxima Nova" w:eastAsia="Proxima Nova" w:hAnsi="Proxima Nova"/>
            <w:color w:val="1155cc"/>
            <w:sz w:val="22"/>
            <w:szCs w:val="22"/>
            <w:u w:val="single"/>
            <w:rtl w:val="0"/>
          </w:rPr>
          <w:t xml:space="preserve">Babbel</w:t>
        </w:r>
      </w:hyperlink>
      <w:r w:rsidDel="00000000" w:rsidR="00000000" w:rsidRPr="00000000">
        <w:rPr>
          <w:rFonts w:ascii="Proxima Nova" w:cs="Proxima Nova" w:eastAsia="Proxima Nova" w:hAnsi="Proxima Nova"/>
          <w:sz w:val="22"/>
          <w:szCs w:val="22"/>
          <w:rtl w:val="0"/>
        </w:rPr>
        <w:t xml:space="preserve">), marketing digital (</w:t>
      </w:r>
      <w:hyperlink r:id="rId7">
        <w:r w:rsidDel="00000000" w:rsidR="00000000" w:rsidRPr="00000000">
          <w:rPr>
            <w:rFonts w:ascii="Proxima Nova" w:cs="Proxima Nova" w:eastAsia="Proxima Nova" w:hAnsi="Proxima Nova"/>
            <w:color w:val="1155cc"/>
            <w:sz w:val="22"/>
            <w:szCs w:val="22"/>
            <w:u w:val="single"/>
            <w:rtl w:val="0"/>
          </w:rPr>
          <w:t xml:space="preserve">NextU</w:t>
        </w:r>
      </w:hyperlink>
      <w:r w:rsidDel="00000000" w:rsidR="00000000" w:rsidRPr="00000000">
        <w:rPr>
          <w:rFonts w:ascii="Proxima Nova" w:cs="Proxima Nova" w:eastAsia="Proxima Nova" w:hAnsi="Proxima Nova"/>
          <w:sz w:val="22"/>
          <w:szCs w:val="22"/>
          <w:rtl w:val="0"/>
        </w:rPr>
        <w:t xml:space="preserve">), hojas de cálculo de Excel (</w:t>
      </w:r>
      <w:hyperlink r:id="rId8">
        <w:r w:rsidDel="00000000" w:rsidR="00000000" w:rsidRPr="00000000">
          <w:rPr>
            <w:rFonts w:ascii="Proxima Nova" w:cs="Proxima Nova" w:eastAsia="Proxima Nova" w:hAnsi="Proxima Nova"/>
            <w:color w:val="1155cc"/>
            <w:sz w:val="22"/>
            <w:szCs w:val="22"/>
            <w:u w:val="single"/>
            <w:rtl w:val="0"/>
          </w:rPr>
          <w:t xml:space="preserve">Platzi</w:t>
        </w:r>
      </w:hyperlink>
      <w:r w:rsidDel="00000000" w:rsidR="00000000" w:rsidRPr="00000000">
        <w:rPr>
          <w:rFonts w:ascii="Proxima Nova" w:cs="Proxima Nova" w:eastAsia="Proxima Nova" w:hAnsi="Proxima Nova"/>
          <w:sz w:val="22"/>
          <w:szCs w:val="22"/>
          <w:rtl w:val="0"/>
        </w:rPr>
        <w:t xml:space="preserve">), y hasta </w:t>
      </w:r>
      <w:r w:rsidDel="00000000" w:rsidR="00000000" w:rsidRPr="00000000">
        <w:rPr>
          <w:rFonts w:ascii="Proxima Nova" w:cs="Proxima Nova" w:eastAsia="Proxima Nova" w:hAnsi="Proxima Nova"/>
          <w:i w:val="1"/>
          <w:sz w:val="22"/>
          <w:szCs w:val="22"/>
          <w:rtl w:val="0"/>
        </w:rPr>
        <w:t xml:space="preserve">nails art</w:t>
      </w:r>
      <w:r w:rsidDel="00000000" w:rsidR="00000000" w:rsidRPr="00000000">
        <w:rPr>
          <w:rFonts w:ascii="Proxima Nova" w:cs="Proxima Nova" w:eastAsia="Proxima Nova" w:hAnsi="Proxima Nova"/>
          <w:sz w:val="22"/>
          <w:szCs w:val="22"/>
          <w:rtl w:val="0"/>
        </w:rPr>
        <w:t xml:space="preserve"> y belleza (</w:t>
      </w:r>
      <w:hyperlink r:id="rId9">
        <w:r w:rsidDel="00000000" w:rsidR="00000000" w:rsidRPr="00000000">
          <w:rPr>
            <w:rFonts w:ascii="Proxima Nova" w:cs="Proxima Nova" w:eastAsia="Proxima Nova" w:hAnsi="Proxima Nova"/>
            <w:color w:val="1155cc"/>
            <w:sz w:val="22"/>
            <w:szCs w:val="22"/>
            <w:u w:val="single"/>
            <w:rtl w:val="0"/>
          </w:rPr>
          <w:t xml:space="preserve">Trendimi</w:t>
        </w:r>
      </w:hyperlink>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Ya sea que decidas albergar tu curso de forma autónoma, o bien acudas a una plataforma especializada como </w:t>
      </w:r>
      <w:hyperlink r:id="rId10">
        <w:r w:rsidDel="00000000" w:rsidR="00000000" w:rsidRPr="00000000">
          <w:rPr>
            <w:rFonts w:ascii="Proxima Nova" w:cs="Proxima Nova" w:eastAsia="Proxima Nova" w:hAnsi="Proxima Nova"/>
            <w:color w:val="1155cc"/>
            <w:sz w:val="22"/>
            <w:szCs w:val="22"/>
            <w:u w:val="single"/>
            <w:rtl w:val="0"/>
          </w:rPr>
          <w:t xml:space="preserve">Moodle</w:t>
        </w:r>
      </w:hyperlink>
      <w:r w:rsidDel="00000000" w:rsidR="00000000" w:rsidRPr="00000000">
        <w:rPr>
          <w:rFonts w:ascii="Proxima Nova" w:cs="Proxima Nova" w:eastAsia="Proxima Nova" w:hAnsi="Proxima Nova"/>
          <w:sz w:val="22"/>
          <w:szCs w:val="22"/>
          <w:rtl w:val="0"/>
        </w:rPr>
        <w:t xml:space="preserve">, esta es una oportunidad única para transmitir tus habilidades y experiencia a miles de personas que están deseosas de aprender. Solo no olvides contratar el mejor servicio de </w:t>
      </w:r>
      <w:r w:rsidDel="00000000" w:rsidR="00000000" w:rsidRPr="00000000">
        <w:rPr>
          <w:rFonts w:ascii="Proxima Nova" w:cs="Proxima Nova" w:eastAsia="Proxima Nova" w:hAnsi="Proxima Nova"/>
          <w:i w:val="1"/>
          <w:sz w:val="22"/>
          <w:szCs w:val="22"/>
          <w:rtl w:val="0"/>
        </w:rPr>
        <w:t xml:space="preserve">web hosting</w:t>
      </w:r>
      <w:r w:rsidDel="00000000" w:rsidR="00000000" w:rsidRPr="00000000">
        <w:rPr>
          <w:rFonts w:ascii="Proxima Nova" w:cs="Proxima Nova" w:eastAsia="Proxima Nova" w:hAnsi="Proxima Nova"/>
          <w:sz w:val="22"/>
          <w:szCs w:val="22"/>
          <w:rtl w:val="0"/>
        </w:rPr>
        <w:t xml:space="preserve"> para que nunca se “caiga” tu portal.</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2.- Coach fitness y gym online</w:t>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Tomar clases con un instructor en el gimnasio es cosa del pasado, la moda ahora es… ¡seguir a un coach fitness! Así es, </w:t>
      </w:r>
      <w:r w:rsidDel="00000000" w:rsidR="00000000" w:rsidRPr="00000000">
        <w:rPr>
          <w:rFonts w:ascii="Proxima Nova" w:cs="Proxima Nova" w:eastAsia="Proxima Nova" w:hAnsi="Proxima Nova"/>
          <w:sz w:val="22"/>
          <w:szCs w:val="22"/>
          <w:rtl w:val="0"/>
        </w:rPr>
        <w:t xml:space="preserve">la industria de la salud y el ejercicio es una de las más prósperas en el mundo -los ingresos globales de la industria de los clubes de fitness </w:t>
      </w:r>
      <w:r w:rsidDel="00000000" w:rsidR="00000000" w:rsidRPr="00000000">
        <w:rPr>
          <w:rFonts w:ascii="Proxima Nova" w:cs="Proxima Nova" w:eastAsia="Proxima Nova" w:hAnsi="Proxima Nova"/>
          <w:sz w:val="22"/>
          <w:szCs w:val="22"/>
          <w:rtl w:val="0"/>
        </w:rPr>
        <w:t xml:space="preserve">ascendieron</w:t>
      </w:r>
      <w:r w:rsidDel="00000000" w:rsidR="00000000" w:rsidRPr="00000000">
        <w:rPr>
          <w:rFonts w:ascii="Proxima Nova" w:cs="Proxima Nova" w:eastAsia="Proxima Nova" w:hAnsi="Proxima Nova"/>
          <w:sz w:val="22"/>
          <w:szCs w:val="22"/>
          <w:rtl w:val="0"/>
        </w:rPr>
        <w:t xml:space="preserve"> a 94 </w:t>
      </w:r>
      <w:r w:rsidDel="00000000" w:rsidR="00000000" w:rsidRPr="00000000">
        <w:rPr>
          <w:rFonts w:ascii="Proxima Nova" w:cs="Proxima Nova" w:eastAsia="Proxima Nova" w:hAnsi="Proxima Nova"/>
          <w:sz w:val="22"/>
          <w:szCs w:val="22"/>
          <w:rtl w:val="0"/>
        </w:rPr>
        <w:t xml:space="preserve">billones</w:t>
      </w:r>
      <w:r w:rsidDel="00000000" w:rsidR="00000000" w:rsidRPr="00000000">
        <w:rPr>
          <w:rFonts w:ascii="Proxima Nova" w:cs="Proxima Nova" w:eastAsia="Proxima Nova" w:hAnsi="Proxima Nova"/>
          <w:sz w:val="22"/>
          <w:szCs w:val="22"/>
          <w:rtl w:val="0"/>
        </w:rPr>
        <w:t xml:space="preserve"> de dólares tan solo en 2018, de acuerdo al </w:t>
      </w:r>
      <w:hyperlink r:id="rId11">
        <w:r w:rsidDel="00000000" w:rsidR="00000000" w:rsidRPr="00000000">
          <w:rPr>
            <w:rFonts w:ascii="Proxima Nova" w:cs="Proxima Nova" w:eastAsia="Proxima Nova" w:hAnsi="Proxima Nova"/>
            <w:color w:val="1155cc"/>
            <w:sz w:val="22"/>
            <w:szCs w:val="22"/>
            <w:u w:val="single"/>
            <w:rtl w:val="0"/>
          </w:rPr>
          <w:t xml:space="preserve">International Health, Racquet &amp; Sportsclub Association</w:t>
        </w:r>
      </w:hyperlink>
      <w:r w:rsidDel="00000000" w:rsidR="00000000" w:rsidRPr="00000000">
        <w:rPr>
          <w:rFonts w:ascii="Proxima Nova" w:cs="Proxima Nova" w:eastAsia="Proxima Nova" w:hAnsi="Proxima Nova"/>
          <w:sz w:val="22"/>
          <w:szCs w:val="22"/>
          <w:rtl w:val="0"/>
        </w:rPr>
        <w:t xml:space="preserve">. Lo anterior </w:t>
      </w:r>
      <w:r w:rsidDel="00000000" w:rsidR="00000000" w:rsidRPr="00000000">
        <w:rPr>
          <w:rFonts w:ascii="Proxima Nova" w:cs="Proxima Nova" w:eastAsia="Proxima Nova" w:hAnsi="Proxima Nova"/>
          <w:sz w:val="22"/>
          <w:szCs w:val="22"/>
          <w:rtl w:val="0"/>
        </w:rPr>
        <w:t xml:space="preserve">ha motivado a muchos instructores y clubes a expandirse a diversos canales y plataformas </w:t>
      </w:r>
      <w:r w:rsidDel="00000000" w:rsidR="00000000" w:rsidRPr="00000000">
        <w:rPr>
          <w:rFonts w:ascii="Proxima Nova" w:cs="Proxima Nova" w:eastAsia="Proxima Nova" w:hAnsi="Proxima Nova"/>
          <w:sz w:val="22"/>
          <w:szCs w:val="22"/>
          <w:rtl w:val="0"/>
        </w:rPr>
        <w:t xml:space="preserve">que ayuden a adaptarse a las necesidades de todas las personas. </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Actualmente existen </w:t>
      </w:r>
      <w:r w:rsidDel="00000000" w:rsidR="00000000" w:rsidRPr="00000000">
        <w:rPr>
          <w:rFonts w:ascii="Proxima Nova" w:cs="Proxima Nova" w:eastAsia="Proxima Nova" w:hAnsi="Proxima Nova"/>
          <w:sz w:val="22"/>
          <w:szCs w:val="22"/>
          <w:rtl w:val="0"/>
        </w:rPr>
        <w:t xml:space="preserve">especialistas en </w:t>
      </w:r>
      <w:r w:rsidDel="00000000" w:rsidR="00000000" w:rsidRPr="00000000">
        <w:rPr>
          <w:rFonts w:ascii="Proxima Nova" w:cs="Proxima Nova" w:eastAsia="Proxima Nova" w:hAnsi="Proxima Nova"/>
          <w:i w:val="1"/>
          <w:sz w:val="22"/>
          <w:szCs w:val="22"/>
          <w:rtl w:val="0"/>
        </w:rPr>
        <w:t xml:space="preserve">fitness</w:t>
      </w:r>
      <w:r w:rsidDel="00000000" w:rsidR="00000000" w:rsidRPr="00000000">
        <w:rPr>
          <w:rFonts w:ascii="Proxima Nova" w:cs="Proxima Nova" w:eastAsia="Proxima Nova" w:hAnsi="Proxima Nova"/>
          <w:sz w:val="22"/>
          <w:szCs w:val="22"/>
          <w:rtl w:val="0"/>
        </w:rPr>
        <w:t xml:space="preserve"> que comparten rutinas, tips y dietas enfocadas en una vida sana y activa, como </w:t>
      </w:r>
      <w:hyperlink r:id="rId12">
        <w:r w:rsidDel="00000000" w:rsidR="00000000" w:rsidRPr="00000000">
          <w:rPr>
            <w:rFonts w:ascii="Proxima Nova" w:cs="Proxima Nova" w:eastAsia="Proxima Nova" w:hAnsi="Proxima Nova"/>
            <w:color w:val="1155cc"/>
            <w:sz w:val="22"/>
            <w:szCs w:val="22"/>
            <w:u w:val="single"/>
            <w:rtl w:val="0"/>
          </w:rPr>
          <w:t xml:space="preserve">Ale Estefanía</w:t>
        </w:r>
      </w:hyperlink>
      <w:r w:rsidDel="00000000" w:rsidR="00000000" w:rsidRPr="00000000">
        <w:rPr>
          <w:rFonts w:ascii="Proxima Nova" w:cs="Proxima Nova" w:eastAsia="Proxima Nova" w:hAnsi="Proxima Nova"/>
          <w:sz w:val="22"/>
          <w:szCs w:val="22"/>
          <w:rtl w:val="0"/>
        </w:rPr>
        <w:t xml:space="preserve">, o gimnasios en línea como </w:t>
      </w:r>
      <w:hyperlink r:id="rId13">
        <w:r w:rsidDel="00000000" w:rsidR="00000000" w:rsidRPr="00000000">
          <w:rPr>
            <w:rFonts w:ascii="Proxima Nova" w:cs="Proxima Nova" w:eastAsia="Proxima Nova" w:hAnsi="Proxima Nova"/>
            <w:color w:val="1155cc"/>
            <w:sz w:val="22"/>
            <w:szCs w:val="22"/>
            <w:u w:val="single"/>
            <w:rtl w:val="0"/>
          </w:rPr>
          <w:t xml:space="preserve">Ictiva</w:t>
        </w:r>
      </w:hyperlink>
      <w:r w:rsidDel="00000000" w:rsidR="00000000" w:rsidRPr="00000000">
        <w:rPr>
          <w:rFonts w:ascii="Proxima Nova" w:cs="Proxima Nova" w:eastAsia="Proxima Nova" w:hAnsi="Proxima Nova"/>
          <w:sz w:val="22"/>
          <w:szCs w:val="22"/>
          <w:rtl w:val="0"/>
        </w:rPr>
        <w:t xml:space="preserve">, en donde puedes descargar cientos de horas de clases, rutinas y dietas para mejorar tu salud.</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3.- Imágenes para todos</w:t>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¿Sabías que gran parte de las imágenes que encuentras como “stock” en internet tienen derechos de autor? Por eso, varios sitios especializados han aprovechado esta oportunidad para ofrecer un servicio de imágenes, diseños y plantillas de calidad para que cualquier persona pueda hacer uso de ellas sin temor a que se vean “pixeleadas”.</w:t>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eres creativo y tienes talento para el diseño y la fotografía, p</w:t>
      </w:r>
      <w:r w:rsidDel="00000000" w:rsidR="00000000" w:rsidRPr="00000000">
        <w:rPr>
          <w:rFonts w:ascii="Proxima Nova" w:cs="Proxima Nova" w:eastAsia="Proxima Nova" w:hAnsi="Proxima Nova"/>
          <w:sz w:val="22"/>
          <w:szCs w:val="22"/>
          <w:rtl w:val="0"/>
        </w:rPr>
        <w:t xml:space="preserve">uedes vender tus imágenes para que, aquellas personas que no pueden pagar por un fotógrafo o diseñador, tengan fácil acceso a material original para sus negocios.</w:t>
      </w:r>
      <w:r w:rsidDel="00000000" w:rsidR="00000000" w:rsidRPr="00000000">
        <w:rPr>
          <w:rFonts w:ascii="Proxima Nova" w:cs="Proxima Nova" w:eastAsia="Proxima Nova" w:hAnsi="Proxima Nova"/>
          <w:sz w:val="22"/>
          <w:szCs w:val="22"/>
          <w:rtl w:val="0"/>
        </w:rPr>
        <w:t xml:space="preserve"> Un ejemplo de este caso es </w:t>
      </w:r>
      <w:hyperlink r:id="rId14">
        <w:r w:rsidDel="00000000" w:rsidR="00000000" w:rsidRPr="00000000">
          <w:rPr>
            <w:rFonts w:ascii="Proxima Nova" w:cs="Proxima Nova" w:eastAsia="Proxima Nova" w:hAnsi="Proxima Nova"/>
            <w:color w:val="1155cc"/>
            <w:sz w:val="22"/>
            <w:szCs w:val="22"/>
            <w:u w:val="single"/>
            <w:rtl w:val="0"/>
          </w:rPr>
          <w:t xml:space="preserve">Placeit</w:t>
        </w:r>
      </w:hyperlink>
      <w:r w:rsidDel="00000000" w:rsidR="00000000" w:rsidRPr="00000000">
        <w:rPr>
          <w:rFonts w:ascii="Proxima Nova" w:cs="Proxima Nova" w:eastAsia="Proxima Nova" w:hAnsi="Proxima Nova"/>
          <w:sz w:val="22"/>
          <w:szCs w:val="22"/>
          <w:rtl w:val="0"/>
        </w:rPr>
        <w:t xml:space="preserve">, una página web con miles de plantillas e imágenes que puedes adaptar a tu uso y obtener un trabajo profesional. </w:t>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4.- Blog personal</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eres muy creativo y te apasiona escribir, tienes que crear un blog personal. Este formato te permite dar información útil sobre un tema determinado y, con el paso del tiempo, </w:t>
      </w:r>
      <w:r w:rsidDel="00000000" w:rsidR="00000000" w:rsidRPr="00000000">
        <w:rPr>
          <w:rFonts w:ascii="Proxima Nova" w:cs="Proxima Nova" w:eastAsia="Proxima Nova" w:hAnsi="Proxima Nova"/>
          <w:sz w:val="22"/>
          <w:szCs w:val="22"/>
          <w:rtl w:val="0"/>
        </w:rPr>
        <w:t xml:space="preserve">convertirte</w:t>
      </w:r>
      <w:r w:rsidDel="00000000" w:rsidR="00000000" w:rsidRPr="00000000">
        <w:rPr>
          <w:rFonts w:ascii="Proxima Nova" w:cs="Proxima Nova" w:eastAsia="Proxima Nova" w:hAnsi="Proxima Nova"/>
          <w:sz w:val="22"/>
          <w:szCs w:val="22"/>
          <w:rtl w:val="0"/>
        </w:rPr>
        <w:t xml:space="preserve"> en referencia o fuente para ese nicho. Este modelo lo puedes complementar con correos y mensajes a tus suscriptores para alentar el interés en tu portal.</w:t>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bien, esta herramienta no te hará rico de la noche a la mañana, puedes crear mucho ruido y seguidores y, con el tiempo, obtener patrocinios, espacios publicitarios y ofrecer contenido exclusivo a través de pagos o suscripciones. </w:t>
      </w:r>
    </w:p>
    <w:p w:rsidR="00000000" w:rsidDel="00000000" w:rsidP="00000000" w:rsidRDefault="00000000" w:rsidRPr="00000000" w14:paraId="0000001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 tu blog también puedes inscribirte a programas de afiliados y promocionar, por medio de anuncios o banners dentro de tu página web, a otras empresas. Cuando algún visitante haga clic en la publicidad, y termine de realizar la transacción de la compañía publicitada, recibes una comisión correspondiente. Empresas como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han implementado su </w:t>
      </w:r>
      <w:hyperlink r:id="rId15">
        <w:r w:rsidDel="00000000" w:rsidR="00000000" w:rsidRPr="00000000">
          <w:rPr>
            <w:rFonts w:ascii="Proxima Nova" w:cs="Proxima Nova" w:eastAsia="Proxima Nova" w:hAnsi="Proxima Nova"/>
            <w:color w:val="1155cc"/>
            <w:sz w:val="22"/>
            <w:szCs w:val="22"/>
            <w:u w:val="single"/>
            <w:rtl w:val="0"/>
          </w:rPr>
          <w:t xml:space="preserve">programa de afiliados</w:t>
        </w:r>
      </w:hyperlink>
      <w:r w:rsidDel="00000000" w:rsidR="00000000" w:rsidRPr="00000000">
        <w:rPr>
          <w:rFonts w:ascii="Proxima Nova" w:cs="Proxima Nova" w:eastAsia="Proxima Nova" w:hAnsi="Proxima Nova"/>
          <w:sz w:val="22"/>
          <w:szCs w:val="22"/>
          <w:rtl w:val="0"/>
        </w:rPr>
        <w:t xml:space="preserve"> para que cualquiera pueda generar ingresos con su sitio.</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comenzar a monetizar la idea que tienes en mente a través de una página web, es momento de hacer una. Lo recomendable es tener un alojamiento web, correos institucionales y certificados de seguridad para ofrecer certidumbre a tus visitantes. Lo anterior lo puedes conseguir con el plan Personal de Web Hosting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con el que contarás con todas las herramientas para crear una gran presencia en línea.</w:t>
      </w:r>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más información</w:t>
      </w:r>
      <w:r w:rsidDel="00000000" w:rsidR="00000000" w:rsidRPr="00000000">
        <w:rPr>
          <w:rFonts w:ascii="Proxima Nova" w:cs="Proxima Nova" w:eastAsia="Proxima Nova" w:hAnsi="Proxima Nova"/>
          <w:sz w:val="22"/>
          <w:szCs w:val="22"/>
          <w:rtl w:val="0"/>
        </w:rPr>
        <w:t xml:space="preserve">, visita  </w:t>
      </w:r>
      <w:hyperlink r:id="rId16">
        <w:r w:rsidDel="00000000" w:rsidR="00000000" w:rsidRPr="00000000">
          <w:rPr>
            <w:rFonts w:ascii="Proxima Nova" w:cs="Proxima Nova" w:eastAsia="Proxima Nova" w:hAnsi="Proxima Nova"/>
            <w:b w:val="1"/>
            <w:color w:val="1155cc"/>
            <w:sz w:val="22"/>
            <w:szCs w:val="22"/>
            <w:u w:val="single"/>
            <w:rtl w:val="0"/>
          </w:rPr>
          <w:t xml:space="preserve">HostGator</w:t>
        </w:r>
      </w:hyperlink>
      <w:r w:rsidDel="00000000" w:rsidR="00000000" w:rsidRPr="00000000">
        <w:rPr>
          <w:rFonts w:ascii="Proxima Nova" w:cs="Proxima Nova" w:eastAsia="Proxima Nova" w:hAnsi="Proxima Nova"/>
          <w:sz w:val="22"/>
          <w:szCs w:val="22"/>
          <w:rtl w:val="0"/>
        </w:rPr>
        <w:t xml:space="preserve"> y descubre lo fácil que es tener una página web y al mejor precio.</w:t>
      </w: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5">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6">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siendo una de las 10 mayores compañías de hosting en el mundo. Forma parte de Endurance International Group, el cual cuenta con más de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7">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Fonts w:ascii="Proxima Nova" w:cs="Proxima Nova" w:eastAsia="Proxima Nova" w:hAnsi="Proxima Nova"/>
          <w:b w:val="1"/>
          <w:sz w:val="20"/>
          <w:szCs w:val="20"/>
          <w:rtl w:val="0"/>
        </w:rPr>
        <w:br w:type="textWrapping"/>
      </w:r>
      <w:r w:rsidDel="00000000" w:rsidR="00000000" w:rsidRPr="00000000">
        <w:rPr>
          <w:rtl w:val="0"/>
        </w:rPr>
      </w:r>
    </w:p>
    <w:p w:rsidR="00000000" w:rsidDel="00000000" w:rsidP="00000000" w:rsidRDefault="00000000" w:rsidRPr="00000000" w14:paraId="00000028">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8">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9">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C">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20">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D">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21">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E">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22">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F">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30">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3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Another Company</w:t>
      </w:r>
    </w:p>
    <w:p w:rsidR="00000000" w:rsidDel="00000000" w:rsidP="00000000" w:rsidRDefault="00000000" w:rsidRPr="00000000" w14:paraId="00000032">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Oscar Fiesco</w:t>
      </w:r>
    </w:p>
    <w:p w:rsidR="00000000" w:rsidDel="00000000" w:rsidP="00000000" w:rsidRDefault="00000000" w:rsidRPr="00000000" w14:paraId="00000033">
      <w:pPr>
        <w:spacing w:line="276" w:lineRule="auto"/>
        <w:jc w:val="both"/>
        <w:rPr>
          <w:rFonts w:ascii="Proxima Nova" w:cs="Proxima Nova" w:eastAsia="Proxima Nova" w:hAnsi="Proxima Nova"/>
          <w:sz w:val="20"/>
          <w:szCs w:val="20"/>
        </w:rPr>
      </w:pPr>
      <w:hyperlink r:id="rId23">
        <w:r w:rsidDel="00000000" w:rsidR="00000000" w:rsidRPr="00000000">
          <w:rPr>
            <w:rFonts w:ascii="Proxima Nova" w:cs="Proxima Nova" w:eastAsia="Proxima Nova" w:hAnsi="Proxima Nova"/>
            <w:color w:val="1155cc"/>
            <w:sz w:val="20"/>
            <w:szCs w:val="20"/>
            <w:u w:val="single"/>
            <w:rtl w:val="0"/>
          </w:rPr>
          <w:t xml:space="preserve">oscar@another.co</w:t>
        </w:r>
      </w:hyperlink>
      <w:r w:rsidDel="00000000" w:rsidR="00000000" w:rsidRPr="00000000">
        <w:rPr>
          <w:rtl w:val="0"/>
        </w:rPr>
      </w:r>
    </w:p>
    <w:p w:rsidR="00000000" w:rsidDel="00000000" w:rsidP="00000000" w:rsidRDefault="00000000" w:rsidRPr="00000000" w14:paraId="00000034">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2942 5573</w:t>
      </w:r>
    </w:p>
    <w:p w:rsidR="00000000" w:rsidDel="00000000" w:rsidP="00000000" w:rsidRDefault="00000000" w:rsidRPr="00000000" w14:paraId="00000035">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37">
      <w:pPr>
        <w:widowControl w:val="0"/>
        <w:jc w:val="both"/>
        <w:rPr>
          <w:rFonts w:ascii="Proxima Nova" w:cs="Proxima Nova" w:eastAsia="Proxima Nova" w:hAnsi="Proxima Nova"/>
          <w:sz w:val="20"/>
          <w:szCs w:val="20"/>
        </w:rPr>
      </w:pPr>
      <w:hyperlink r:id="rId24">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38">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3930 2474</w:t>
      </w:r>
    </w:p>
    <w:p w:rsidR="00000000" w:rsidDel="00000000" w:rsidP="00000000" w:rsidRDefault="00000000" w:rsidRPr="00000000" w14:paraId="00000039">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Proxima Nova" w:cs="Proxima Nova" w:eastAsia="Proxima Nova" w:hAnsi="Proxima Nova"/>
          <w:b w:val="1"/>
          <w:sz w:val="18"/>
          <w:szCs w:val="18"/>
        </w:rPr>
      </w:pPr>
      <w:r w:rsidDel="00000000" w:rsidR="00000000" w:rsidRPr="00000000">
        <w:rPr>
          <w:rtl w:val="0"/>
        </w:rPr>
      </w:r>
    </w:p>
    <w:sectPr>
      <w:headerReference r:id="rId25" w:type="default"/>
      <w:headerReference r:id="rId26" w:type="first"/>
      <w:footerReference r:id="rId2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hostgator-latam/" TargetMode="External"/><Relationship Id="rId22" Type="http://schemas.openxmlformats.org/officeDocument/2006/relationships/hyperlink" Target="https://www.youtube.com/c/HostGatorM%C3%A9xico" TargetMode="External"/><Relationship Id="rId21" Type="http://schemas.openxmlformats.org/officeDocument/2006/relationships/hyperlink" Target="https://www.instagram.com/hostgatorespanol/" TargetMode="External"/><Relationship Id="rId24" Type="http://schemas.openxmlformats.org/officeDocument/2006/relationships/hyperlink" Target="mailto:mario@another.co" TargetMode="External"/><Relationship Id="rId23" Type="http://schemas.openxmlformats.org/officeDocument/2006/relationships/hyperlink" Target="mailto:oscar@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endimi.com/nailartist-es" TargetMode="External"/><Relationship Id="rId26" Type="http://schemas.openxmlformats.org/officeDocument/2006/relationships/header" Target="header1.xml"/><Relationship Id="rId25" Type="http://schemas.openxmlformats.org/officeDocument/2006/relationships/header" Target="head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babbel.com/" TargetMode="External"/><Relationship Id="rId7" Type="http://schemas.openxmlformats.org/officeDocument/2006/relationships/hyperlink" Target="https://www.nextu.com/marketing/curso-de-marketing-digital/?utm_source=Google&amp;utm_medium=cpc&amp;utm_campaign=MX-GSN-NB-DSA-NextU-Target_Webpage&amp;adgroup=Marketing-Digital&amp;utm_content=&amp;utm_term=&amp;matchtype=b&amp;network=GSN&amp;device=c&amp;location=1010043&amp;campaignid=1917656578&amp;adgroupid=74224074367&amp;creative=350052339498&amp;gclid=EAIaIQobChMI8KTt7cjY4gIVHbnACh2-SgHJEAAYAyAAEgLeyfD_BwE" TargetMode="External"/><Relationship Id="rId8" Type="http://schemas.openxmlformats.org/officeDocument/2006/relationships/hyperlink" Target="https://platzi.com/cursos/excel/?utm_source=google&amp;utm_medium=paid&amp;utm_campaign=1724468355&amp;utm_adgroup=67842086112&amp;utm_content=336220996545?&amp;gclid=EAIaIQobChMIz6uO58rY4gIVDtRkCh2jIgWZEAAYBCAAEgJCp_D_BwE" TargetMode="External"/><Relationship Id="rId11" Type="http://schemas.openxmlformats.org/officeDocument/2006/relationships/hyperlink" Target="https://www.ihrsa.org/improve-your-club/industry-news/global-health-club-industry-revenue-totaled-94b-in-2018/" TargetMode="External"/><Relationship Id="rId10" Type="http://schemas.openxmlformats.org/officeDocument/2006/relationships/hyperlink" Target="https://moodle.org/?lang=es" TargetMode="External"/><Relationship Id="rId13" Type="http://schemas.openxmlformats.org/officeDocument/2006/relationships/hyperlink" Target="https://www.ictiva.com/" TargetMode="External"/><Relationship Id="rId12" Type="http://schemas.openxmlformats.org/officeDocument/2006/relationships/hyperlink" Target="https://aleestefania.com/retos.php?gclid=EAIaIQobChMIssqykaHY4gIVlLXACh3ljAFeEAAYAyAAEgJlFPD_BwE" TargetMode="External"/><Relationship Id="rId15" Type="http://schemas.openxmlformats.org/officeDocument/2006/relationships/hyperlink" Target="https://www.hostgator.mx/blog/programa-de-afiliados-hostgator-mexico/" TargetMode="External"/><Relationship Id="rId14" Type="http://schemas.openxmlformats.org/officeDocument/2006/relationships/hyperlink" Target="https://placeit.net/" TargetMode="External"/><Relationship Id="rId17" Type="http://schemas.openxmlformats.org/officeDocument/2006/relationships/hyperlink" Target="http://www.hostgator.mx" TargetMode="External"/><Relationship Id="rId16" Type="http://schemas.openxmlformats.org/officeDocument/2006/relationships/hyperlink" Target="https://www.hostgator.mx/web-hosting" TargetMode="External"/><Relationship Id="rId19" Type="http://schemas.openxmlformats.org/officeDocument/2006/relationships/hyperlink" Target="https://twitter.com/HostGatorES" TargetMode="External"/><Relationship Id="rId18" Type="http://schemas.openxmlformats.org/officeDocument/2006/relationships/hyperlink" Target="https://www.facebook.com/HostGatorEspan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